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570A" w:rsidRDefault="00DA53C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7D97FE9" wp14:editId="0E0CDC53">
                <wp:simplePos x="0" y="0"/>
                <wp:positionH relativeFrom="column">
                  <wp:posOffset>-542925</wp:posOffset>
                </wp:positionH>
                <wp:positionV relativeFrom="paragraph">
                  <wp:posOffset>1057275</wp:posOffset>
                </wp:positionV>
                <wp:extent cx="6750050" cy="91141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911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0CE" w:rsidRDefault="00DA53C8" w:rsidP="0016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Legacy Writing and Visual Arts </w:t>
                            </w:r>
                          </w:p>
                          <w:p w:rsidR="00DA53C8" w:rsidRDefault="00DA53C8" w:rsidP="00163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Competition 2017</w:t>
                            </w:r>
                          </w:p>
                          <w:p w:rsidR="00DA53C8" w:rsidRPr="00FF1A59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Coffs Coast Legacy, for the second time, is offering prizes for Year 10 and 11 to enter their Writing and Visual Arts Competition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2017</w:t>
                            </w: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A53C8" w:rsidRPr="00FF1A59" w:rsidRDefault="00DA53C8" w:rsidP="00DA53C8">
                            <w:pPr>
                              <w:tabs>
                                <w:tab w:val="left" w:pos="2880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A5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What is involved?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A53C8" w:rsidRPr="00FF1A59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students will read two texts, ‘TAG’ and ‘Well Done Those Men’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by Barry Heard.</w:t>
                            </w:r>
                          </w:p>
                          <w:p w:rsidR="00DA53C8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competition attempts to give students a short yet intriguing insight into war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its effect on service men and women.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Students are invited to reflect on their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F1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and reflect on their own values.</w:t>
                            </w:r>
                          </w:p>
                          <w:p w:rsidR="00DA53C8" w:rsidRDefault="00DA53C8" w:rsidP="00DA53C8">
                            <w:pPr>
                              <w:tabs>
                                <w:tab w:val="left" w:pos="2880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Writing Competition</w:t>
                            </w:r>
                          </w:p>
                          <w:p w:rsidR="00DA53C8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Students will put their reflections into a piece of writing.</w:t>
                            </w:r>
                          </w:p>
                          <w:p w:rsidR="00DA53C8" w:rsidRPr="007F70C4" w:rsidRDefault="00DA53C8" w:rsidP="00DA53C8">
                            <w:pPr>
                              <w:tabs>
                                <w:tab w:val="left" w:pos="2880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Visual Arts Competition</w:t>
                            </w:r>
                          </w:p>
                          <w:p w:rsidR="00DA53C8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Using the language of visual arts, students will show their reflections and convey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the purpose of Legacy through this medium.</w:t>
                            </w:r>
                          </w:p>
                          <w:p w:rsidR="00DA53C8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competition opens from the beginning of Term 2 – 2017, and entries must be submitted by Friday 22 September 2017.</w:t>
                            </w:r>
                          </w:p>
                          <w:p w:rsidR="00DA53C8" w:rsidRPr="00FF1A59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Coffs Coast Legacy will be running a workshop and panel discussion with Barry Heard and Legacy Representatives to allow competitors the opportunity to fully understand the concepts that need to be addressed in the competition.</w:t>
                            </w:r>
                            <w:r w:rsidR="002B31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This will be during the last week of Term 1- 2017.</w:t>
                            </w:r>
                          </w:p>
                          <w:p w:rsidR="00DA53C8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Prizes</w:t>
                            </w:r>
                          </w:p>
                          <w:p w:rsidR="00DA53C8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Year 10 Writing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Year 10 &amp;11 Visual Arts</w:t>
                            </w:r>
                          </w:p>
                          <w:p w:rsidR="00DA53C8" w:rsidRPr="00B27DE2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Prize    $2000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Prize    $2000</w:t>
                            </w:r>
                          </w:p>
                          <w:p w:rsidR="00DA53C8" w:rsidRPr="00B27DE2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Prize   $1000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Prize   $1000</w:t>
                            </w:r>
                          </w:p>
                          <w:p w:rsidR="00DA53C8" w:rsidRPr="00B27DE2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Highly Commended 5 x $100</w:t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27D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Highly Commended 5 x $100</w:t>
                            </w:r>
                          </w:p>
                          <w:p w:rsidR="00DA53C8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F90" w:rsidRDefault="00DA53C8" w:rsidP="00DA53C8">
                            <w:pPr>
                              <w:ind w:left="142"/>
                              <w:rPr>
                                <w:rFonts w:ascii="Arial" w:hAnsi="Arial" w:cs="Arial"/>
                                <w:color w:val="29358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more information phone the Legacy Office on 1300 534 229</w:t>
                            </w:r>
                          </w:p>
                          <w:p w:rsidR="00DA53C8" w:rsidRDefault="00DA53C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D97F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75pt;margin-top:83.25pt;width:531.5pt;height:717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" stroked="f" strokecolor="black [0]" insetpen="t">
                <v:fill opacity="0"/>
                <v:shadow color="#eeece1"/>
                <v:textbox inset="2.88pt,2.88pt,2.88pt,2.88pt">
                  <w:txbxContent>
                    <w:p w:rsidR="001630CE" w:rsidRDefault="00DA53C8" w:rsidP="001630C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Legacy Writing and Visual Arts </w:t>
                      </w:r>
                    </w:p>
                    <w:p w:rsidR="00DA53C8" w:rsidRDefault="00DA53C8" w:rsidP="001630C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Competition 2017</w:t>
                      </w:r>
                    </w:p>
                    <w:p w:rsidR="00DA53C8" w:rsidRPr="00FF1A59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>Coffs Coast Legacy, for the second time, is offering prizes for Year 10 and 11 to enter their Writing and Visual Arts Competition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2017</w:t>
                      </w: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A53C8" w:rsidRPr="00FF1A59" w:rsidRDefault="00DA53C8" w:rsidP="00DA53C8">
                      <w:pPr>
                        <w:tabs>
                          <w:tab w:val="left" w:pos="2880"/>
                        </w:tabs>
                        <w:ind w:left="142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FF1A5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What is involved?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DA53C8" w:rsidRPr="00FF1A59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>All students will read two texts, ‘TAG’ and ‘Well Done Those Men’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>by Barry Heard.</w:t>
                      </w:r>
                    </w:p>
                    <w:p w:rsidR="00DA53C8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competition attempts to give students a short yet intriguing insight into war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>and its effect on service men and women.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Students are invited to reflect on their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F1A59"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and reflect on their own values.</w:t>
                      </w:r>
                    </w:p>
                    <w:p w:rsidR="00DA53C8" w:rsidRDefault="00DA53C8" w:rsidP="00DA53C8">
                      <w:pPr>
                        <w:tabs>
                          <w:tab w:val="left" w:pos="2880"/>
                        </w:tabs>
                        <w:ind w:left="142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Writing Competition</w:t>
                      </w:r>
                    </w:p>
                    <w:p w:rsidR="00DA53C8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Students will put their reflections into a piece of writing.</w:t>
                      </w:r>
                    </w:p>
                    <w:p w:rsidR="00DA53C8" w:rsidRPr="007F70C4" w:rsidRDefault="00DA53C8" w:rsidP="00DA53C8">
                      <w:pPr>
                        <w:tabs>
                          <w:tab w:val="left" w:pos="2880"/>
                        </w:tabs>
                        <w:ind w:left="142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Visual Arts Competition</w:t>
                      </w:r>
                    </w:p>
                    <w:p w:rsidR="00DA53C8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Using the language of visual arts, students will show their reflections and convey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the purpose of Legacy through this medium.</w:t>
                      </w:r>
                    </w:p>
                    <w:p w:rsidR="00DA53C8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competition opens from the beginning of Term 2 – 2017, and entries must be submitted by Friday 22 September 2017.</w:t>
                      </w:r>
                    </w:p>
                    <w:p w:rsidR="00DA53C8" w:rsidRPr="00FF1A59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Coffs Coast Legacy will be running a workshop and panel discussion with Barry Heard and Legacy Representatives to allow competitors the opportunity to fully understand the concepts that need to be addressed in the competition.</w:t>
                      </w:r>
                      <w:r w:rsidR="002B31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This will be during the last week of Term 1- 2017.</w:t>
                      </w:r>
                    </w:p>
                    <w:p w:rsidR="00DA53C8" w:rsidRDefault="00DA53C8" w:rsidP="00DA53C8">
                      <w:pPr>
                        <w:ind w:left="142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Prizes</w:t>
                      </w:r>
                    </w:p>
                    <w:p w:rsidR="00DA53C8" w:rsidRDefault="00DA53C8" w:rsidP="00DA53C8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Year 10 Writing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Year 10 &amp;11 Visual Arts</w:t>
                      </w:r>
                    </w:p>
                    <w:p w:rsidR="00DA53C8" w:rsidRPr="00B27DE2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Prize    $2000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Prize    $2000</w:t>
                      </w:r>
                    </w:p>
                    <w:p w:rsidR="00DA53C8" w:rsidRPr="00B27DE2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Prize   $1000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2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Prize   $1000</w:t>
                      </w:r>
                    </w:p>
                    <w:p w:rsidR="00DA53C8" w:rsidRPr="00B27DE2" w:rsidRDefault="00DA53C8" w:rsidP="00DA53C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>Highly Commended 5 x $100</w:t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27DE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Highly Commended 5 x $100</w:t>
                      </w:r>
                    </w:p>
                    <w:p w:rsidR="00DA53C8" w:rsidRDefault="00DA53C8" w:rsidP="00DA53C8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51F90" w:rsidRDefault="00DA53C8" w:rsidP="00DA53C8">
                      <w:pPr>
                        <w:ind w:left="142"/>
                        <w:rPr>
                          <w:rFonts w:ascii="Arial" w:hAnsi="Arial" w:cs="Arial"/>
                          <w:color w:val="293587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more information phone the Legacy Office on 1300 534 229</w:t>
                      </w:r>
                    </w:p>
                    <w:p w:rsidR="00DA53C8" w:rsidRDefault="00DA53C8"/>
                  </w:txbxContent>
                </v:textbox>
              </v:shape>
            </w:pict>
          </mc:Fallback>
        </mc:AlternateContent>
      </w:r>
      <w:r w:rsidR="00B217D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45E56EC" wp14:editId="5239702E">
            <wp:simplePos x="0" y="0"/>
            <wp:positionH relativeFrom="page">
              <wp:posOffset>2186305</wp:posOffset>
            </wp:positionH>
            <wp:positionV relativeFrom="page">
              <wp:posOffset>590550</wp:posOffset>
            </wp:positionV>
            <wp:extent cx="3253105" cy="1193800"/>
            <wp:effectExtent l="0" t="0" r="444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acy-Invite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1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916364" wp14:editId="649E9C2A">
                <wp:simplePos x="0" y="0"/>
                <wp:positionH relativeFrom="page">
                  <wp:posOffset>342900</wp:posOffset>
                </wp:positionH>
                <wp:positionV relativeFrom="page">
                  <wp:posOffset>390525</wp:posOffset>
                </wp:positionV>
                <wp:extent cx="6810375" cy="99345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93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ACC8A" id="Rectangle 3" o:spid="_x0000_s1026" style="position:absolute;margin-left:27pt;margin-top:30.75pt;width:536.25pt;height:78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QewIAAPw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 w:rsidR="007C11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D9D0E0" wp14:editId="462EE99B">
                <wp:simplePos x="0" y="0"/>
                <wp:positionH relativeFrom="page">
                  <wp:posOffset>276225</wp:posOffset>
                </wp:positionH>
                <wp:positionV relativeFrom="page">
                  <wp:posOffset>314325</wp:posOffset>
                </wp:positionV>
                <wp:extent cx="6943725" cy="100774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077450"/>
                        </a:xfrm>
                        <a:prstGeom prst="rect">
                          <a:avLst/>
                        </a:prstGeom>
                        <a:solidFill>
                          <a:srgbClr val="2A35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F749B1" id="Rectangle 2" o:spid="_x0000_s1026" style="position:absolute;margin-left:21.75pt;margin-top:24.75pt;width:546.75pt;height:7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" fillcolor="#2a3588" stroked="f">
                <w10:wrap anchorx="page" anchory="page"/>
              </v:rect>
            </w:pict>
          </mc:Fallback>
        </mc:AlternateContent>
      </w:r>
      <w:r w:rsidR="007C11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4BD0C" wp14:editId="669531C0">
                <wp:simplePos x="0" y="0"/>
                <wp:positionH relativeFrom="page">
                  <wp:posOffset>219075</wp:posOffset>
                </wp:positionH>
                <wp:positionV relativeFrom="page">
                  <wp:posOffset>247650</wp:posOffset>
                </wp:positionV>
                <wp:extent cx="7058025" cy="10208260"/>
                <wp:effectExtent l="0" t="0" r="952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208260"/>
                        </a:xfrm>
                        <a:prstGeom prst="rect">
                          <a:avLst/>
                        </a:prstGeom>
                        <a:solidFill>
                          <a:srgbClr val="C624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2C007" id="Rectangle 1" o:spid="_x0000_s1026" style="position:absolute;margin-left:17.25pt;margin-top:19.5pt;width:555.75pt;height:8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" fillcolor="#c62406" stroked="f">
                <w10:wrap anchorx="page" anchory="page"/>
              </v:rect>
            </w:pict>
          </mc:Fallback>
        </mc:AlternateContent>
      </w:r>
      <w:r w:rsidR="005B5EA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04A27C07" wp14:editId="687CD3E2">
            <wp:simplePos x="0" y="0"/>
            <wp:positionH relativeFrom="page">
              <wp:posOffset>1800225</wp:posOffset>
            </wp:positionH>
            <wp:positionV relativeFrom="page">
              <wp:posOffset>1765300</wp:posOffset>
            </wp:positionV>
            <wp:extent cx="5238750" cy="8469630"/>
            <wp:effectExtent l="0" t="0" r="0" b="7620"/>
            <wp:wrapNone/>
            <wp:docPr id="6" name="Picture 6" descr="Legacy Cert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gacy Cert 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46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E"/>
    <w:rsid w:val="000D1B7D"/>
    <w:rsid w:val="001630CE"/>
    <w:rsid w:val="002B317B"/>
    <w:rsid w:val="005B5EAA"/>
    <w:rsid w:val="006B570A"/>
    <w:rsid w:val="007C112A"/>
    <w:rsid w:val="00890C0D"/>
    <w:rsid w:val="008A3DF7"/>
    <w:rsid w:val="00A923D6"/>
    <w:rsid w:val="00B217D3"/>
    <w:rsid w:val="00CF488E"/>
    <w:rsid w:val="00DA53C8"/>
    <w:rsid w:val="00E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C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C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Michaella Street</dc:creator>
  <cp:lastModifiedBy>Madigan, Paula</cp:lastModifiedBy>
  <cp:revision>2</cp:revision>
  <cp:lastPrinted>2017-01-03T04:43:00Z</cp:lastPrinted>
  <dcterms:created xsi:type="dcterms:W3CDTF">2017-02-28T00:28:00Z</dcterms:created>
  <dcterms:modified xsi:type="dcterms:W3CDTF">2017-02-28T00:28:00Z</dcterms:modified>
</cp:coreProperties>
</file>